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2139" w14:textId="1EE308C7" w:rsidR="00E43657" w:rsidRDefault="00E43657" w:rsidP="00D86EAD">
      <w:pPr>
        <w:pStyle w:val="Heading1"/>
        <w:spacing w:before="160" w:after="360"/>
      </w:pPr>
      <w:bookmarkStart w:id="0" w:name="_gjdgxs" w:colFirst="0" w:colLast="0"/>
      <w:bookmarkEnd w:id="0"/>
      <w:r w:rsidRPr="00E43657">
        <w:t>P</w:t>
      </w:r>
      <w:r w:rsidR="00C36E47">
        <w:t>ost</w:t>
      </w:r>
      <w:r w:rsidRPr="00E43657">
        <w:t>-</w:t>
      </w:r>
      <w:r w:rsidR="00F91CD7">
        <w:t xml:space="preserve">Training </w:t>
      </w:r>
      <w:r w:rsidRPr="00E43657">
        <w:t>E</w:t>
      </w:r>
      <w:r w:rsidR="00F91CD7">
        <w:t>valuation: Sample Questionnaire Guides</w:t>
      </w:r>
    </w:p>
    <w:p w14:paraId="5C1F0ABF" w14:textId="7149DFFA" w:rsidR="00F91CD7" w:rsidRDefault="00F91CD7" w:rsidP="00F91CD7">
      <w:pPr>
        <w:rPr>
          <w:color w:val="000000" w:themeColor="text1"/>
        </w:rPr>
      </w:pPr>
      <w:r w:rsidRPr="00F91CD7">
        <w:rPr>
          <w:color w:val="000000" w:themeColor="text1"/>
        </w:rPr>
        <w:t xml:space="preserve">It is common to ask training participants to fill out an evaluation form at the close of training to get their feedback on positive aspects of the training as well as aspects that could be improved. Trainers should analyze the results and use the findings to inform future training workshops. Following are sample questions that can be used in an evaluation form. </w:t>
      </w:r>
    </w:p>
    <w:p w14:paraId="2DEC2053" w14:textId="4854E0B6" w:rsidR="00F91CD7" w:rsidRDefault="00F91CD7" w:rsidP="00F91CD7">
      <w:pPr>
        <w:rPr>
          <w:color w:val="000000" w:themeColor="text1"/>
        </w:rPr>
      </w:pPr>
      <w:r>
        <w:rPr>
          <w:color w:val="000000" w:themeColor="text1"/>
        </w:rPr>
        <w:t>Also included in this document</w:t>
      </w:r>
      <w:r w:rsidR="00B4359F">
        <w:rPr>
          <w:color w:val="000000" w:themeColor="text1"/>
        </w:rPr>
        <w:t xml:space="preserve"> (on page 4)</w:t>
      </w:r>
      <w:r>
        <w:rPr>
          <w:color w:val="000000" w:themeColor="text1"/>
        </w:rPr>
        <w:t xml:space="preserve"> is an after-action review template</w:t>
      </w:r>
      <w:r w:rsidR="00B4359F">
        <w:rPr>
          <w:color w:val="000000" w:themeColor="text1"/>
        </w:rPr>
        <w:t xml:space="preserve"> that trainers can use to </w:t>
      </w:r>
      <w:r w:rsidR="00FE3D55">
        <w:rPr>
          <w:color w:val="000000" w:themeColor="text1"/>
        </w:rPr>
        <w:t>reflect on the training event as a team to analyze what worked well and what could be done better in the future. The after-action review is meant to be conducted among internal team members, not with the trainees.</w:t>
      </w:r>
    </w:p>
    <w:p w14:paraId="35103BF6" w14:textId="77777777" w:rsidR="00F91CD7" w:rsidRDefault="00F91CD7" w:rsidP="00F91CD7">
      <w:pPr>
        <w:rPr>
          <w:color w:val="000000" w:themeColor="text1"/>
        </w:rPr>
      </w:pPr>
    </w:p>
    <w:p w14:paraId="4AD912B9" w14:textId="37C11708" w:rsidR="00F91CD7" w:rsidRPr="00F91CD7" w:rsidRDefault="00F91CD7" w:rsidP="00A23B26">
      <w:pPr>
        <w:pStyle w:val="Heading2"/>
        <w:spacing w:after="120"/>
      </w:pPr>
      <w:r>
        <w:t>Sample Training Evaluation Questions</w:t>
      </w:r>
    </w:p>
    <w:p w14:paraId="6B650E50" w14:textId="77777777" w:rsidR="00F91CD7" w:rsidRPr="00F91CD7" w:rsidRDefault="00F91CD7" w:rsidP="00F91CD7"/>
    <w:p w14:paraId="4455E502" w14:textId="164B1BEF"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 xml:space="preserve">1. What did you expect to learn during this training? </w:t>
      </w:r>
    </w:p>
    <w:p w14:paraId="51622C94" w14:textId="332B59D1" w:rsidR="00E43657" w:rsidRDefault="00E43657" w:rsidP="009F23B8">
      <w:pPr>
        <w:spacing w:line="276" w:lineRule="auto"/>
        <w:rPr>
          <w:color w:val="auto"/>
          <w:szCs w:val="24"/>
        </w:rPr>
      </w:pPr>
      <w:r w:rsidRPr="009F23B8">
        <w:rPr>
          <w:color w:val="auto"/>
          <w:szCs w:val="24"/>
        </w:rPr>
        <w:t>__________________________________________________________________________________________________________________________________________________________________________________________________________________</w:t>
      </w:r>
    </w:p>
    <w:p w14:paraId="21218736" w14:textId="77777777" w:rsidR="009F23B8" w:rsidRPr="009F23B8" w:rsidRDefault="009F23B8" w:rsidP="009F23B8">
      <w:pPr>
        <w:spacing w:after="0" w:line="276" w:lineRule="auto"/>
        <w:rPr>
          <w:color w:val="auto"/>
          <w:szCs w:val="24"/>
        </w:rPr>
      </w:pPr>
    </w:p>
    <w:p w14:paraId="3E54FA17" w14:textId="77777777"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2. Were these expectations met?</w:t>
      </w:r>
    </w:p>
    <w:p w14:paraId="5D0B1367" w14:textId="77777777" w:rsidR="00E43657" w:rsidRPr="009F23B8" w:rsidRDefault="00E43657" w:rsidP="009F23B8">
      <w:pPr>
        <w:widowControl w:val="0"/>
        <w:numPr>
          <w:ilvl w:val="0"/>
          <w:numId w:val="5"/>
        </w:numPr>
        <w:tabs>
          <w:tab w:val="left" w:pos="1080"/>
        </w:tabs>
        <w:spacing w:after="0" w:line="276" w:lineRule="auto"/>
        <w:ind w:hanging="360"/>
        <w:rPr>
          <w:color w:val="auto"/>
          <w:szCs w:val="24"/>
        </w:rPr>
      </w:pPr>
      <w:r w:rsidRPr="009F23B8">
        <w:rPr>
          <w:color w:val="auto"/>
          <w:szCs w:val="24"/>
        </w:rPr>
        <w:t xml:space="preserve">Yes    </w:t>
      </w:r>
    </w:p>
    <w:p w14:paraId="0CF44876" w14:textId="77777777" w:rsidR="00E43657" w:rsidRPr="009F23B8" w:rsidRDefault="00E43657" w:rsidP="009F23B8">
      <w:pPr>
        <w:widowControl w:val="0"/>
        <w:numPr>
          <w:ilvl w:val="0"/>
          <w:numId w:val="5"/>
        </w:numPr>
        <w:tabs>
          <w:tab w:val="left" w:pos="1080"/>
        </w:tabs>
        <w:spacing w:after="0" w:line="276" w:lineRule="auto"/>
        <w:ind w:hanging="360"/>
        <w:rPr>
          <w:color w:val="auto"/>
          <w:szCs w:val="24"/>
        </w:rPr>
      </w:pPr>
      <w:r w:rsidRPr="009F23B8">
        <w:rPr>
          <w:color w:val="auto"/>
          <w:szCs w:val="24"/>
        </w:rPr>
        <w:t>No</w:t>
      </w:r>
    </w:p>
    <w:p w14:paraId="128C9BE1" w14:textId="77777777" w:rsidR="00E43657" w:rsidRPr="009F23B8" w:rsidRDefault="00E43657" w:rsidP="009F23B8">
      <w:pPr>
        <w:widowControl w:val="0"/>
        <w:spacing w:after="0" w:line="276" w:lineRule="auto"/>
        <w:rPr>
          <w:color w:val="auto"/>
          <w:szCs w:val="24"/>
        </w:rPr>
      </w:pPr>
      <w:r w:rsidRPr="009F23B8">
        <w:rPr>
          <w:color w:val="auto"/>
          <w:szCs w:val="24"/>
        </w:rPr>
        <w:t xml:space="preserve">                              </w:t>
      </w:r>
    </w:p>
    <w:p w14:paraId="6454EE62" w14:textId="3C05A473"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3. How would you rate each of the following statements? As a result of participating in this training:</w:t>
      </w:r>
    </w:p>
    <w:p w14:paraId="2949FEC5" w14:textId="77777777" w:rsidR="00E43657" w:rsidRPr="009F23B8" w:rsidRDefault="00E43657" w:rsidP="009F23B8">
      <w:pPr>
        <w:spacing w:line="276" w:lineRule="auto"/>
        <w:rPr>
          <w:rFonts w:eastAsiaTheme="majorEastAsia" w:cstheme="majorBidi"/>
          <w:b/>
          <w:color w:val="auto"/>
          <w:szCs w:val="24"/>
        </w:rPr>
      </w:pPr>
      <w:r w:rsidRPr="009F23B8">
        <w:rPr>
          <w:color w:val="auto"/>
          <w:szCs w:val="24"/>
        </w:rPr>
        <w:t>a) My understanding of knowledge management has increased.</w:t>
      </w:r>
    </w:p>
    <w:p w14:paraId="16BF84E4"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Strongly agree</w:t>
      </w:r>
    </w:p>
    <w:p w14:paraId="4C59D095"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Agree</w:t>
      </w:r>
    </w:p>
    <w:p w14:paraId="2CA3AEFC"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Disagree</w:t>
      </w:r>
    </w:p>
    <w:p w14:paraId="1E7CBEA2"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Strongly disagree</w:t>
      </w:r>
    </w:p>
    <w:p w14:paraId="32AA1276" w14:textId="77777777" w:rsidR="00E43657" w:rsidRPr="009F23B8" w:rsidRDefault="00E43657" w:rsidP="009F23B8">
      <w:pPr>
        <w:widowControl w:val="0"/>
        <w:spacing w:after="0" w:line="276" w:lineRule="auto"/>
        <w:ind w:left="1080"/>
        <w:rPr>
          <w:color w:val="auto"/>
          <w:szCs w:val="24"/>
        </w:rPr>
      </w:pPr>
    </w:p>
    <w:p w14:paraId="419308E4" w14:textId="1EB0F0FC" w:rsidR="00E43657" w:rsidRPr="009F23B8" w:rsidRDefault="00E43657" w:rsidP="009F23B8">
      <w:pPr>
        <w:spacing w:line="276" w:lineRule="auto"/>
        <w:rPr>
          <w:color w:val="auto"/>
          <w:szCs w:val="24"/>
        </w:rPr>
      </w:pPr>
      <w:r w:rsidRPr="009F23B8">
        <w:rPr>
          <w:color w:val="auto"/>
          <w:szCs w:val="24"/>
        </w:rPr>
        <w:t xml:space="preserve">b) My understanding of how to use knowledge management tools </w:t>
      </w:r>
      <w:r w:rsidR="00F91CD7">
        <w:rPr>
          <w:color w:val="auto"/>
          <w:szCs w:val="24"/>
        </w:rPr>
        <w:t xml:space="preserve">and </w:t>
      </w:r>
      <w:r w:rsidR="00F91CD7" w:rsidRPr="009F23B8">
        <w:rPr>
          <w:color w:val="auto"/>
          <w:szCs w:val="24"/>
        </w:rPr>
        <w:t xml:space="preserve">techniques </w:t>
      </w:r>
      <w:r w:rsidRPr="009F23B8">
        <w:rPr>
          <w:color w:val="auto"/>
          <w:szCs w:val="24"/>
        </w:rPr>
        <w:t>has increased.</w:t>
      </w:r>
    </w:p>
    <w:p w14:paraId="40C8EC5E"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Strongly agree</w:t>
      </w:r>
    </w:p>
    <w:p w14:paraId="7720AE4F"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Agree</w:t>
      </w:r>
    </w:p>
    <w:p w14:paraId="3BCBF693" w14:textId="77777777" w:rsidR="00E43657" w:rsidRPr="009F23B8" w:rsidRDefault="00E43657" w:rsidP="009F23B8">
      <w:pPr>
        <w:widowControl w:val="0"/>
        <w:numPr>
          <w:ilvl w:val="0"/>
          <w:numId w:val="5"/>
        </w:numPr>
        <w:spacing w:after="0" w:line="276" w:lineRule="auto"/>
        <w:ind w:hanging="360"/>
        <w:rPr>
          <w:color w:val="auto"/>
          <w:szCs w:val="24"/>
        </w:rPr>
      </w:pPr>
      <w:r w:rsidRPr="009F23B8">
        <w:rPr>
          <w:color w:val="auto"/>
          <w:szCs w:val="24"/>
        </w:rPr>
        <w:t>Disagree</w:t>
      </w:r>
    </w:p>
    <w:p w14:paraId="33F5D5B3" w14:textId="7D1CA385" w:rsidR="00E43657" w:rsidRPr="002151AB" w:rsidRDefault="00E43657" w:rsidP="009F23B8">
      <w:pPr>
        <w:widowControl w:val="0"/>
        <w:numPr>
          <w:ilvl w:val="0"/>
          <w:numId w:val="5"/>
        </w:numPr>
        <w:spacing w:after="0" w:line="276" w:lineRule="auto"/>
        <w:ind w:hanging="360"/>
        <w:rPr>
          <w:color w:val="auto"/>
          <w:szCs w:val="24"/>
        </w:rPr>
      </w:pPr>
      <w:r w:rsidRPr="009F23B8">
        <w:rPr>
          <w:color w:val="auto"/>
          <w:szCs w:val="24"/>
        </w:rPr>
        <w:t>Strongly disagree</w:t>
      </w:r>
    </w:p>
    <w:p w14:paraId="79140193" w14:textId="77777777" w:rsidR="00E43657" w:rsidRDefault="00E43657" w:rsidP="002151AB">
      <w:pPr>
        <w:spacing w:after="0" w:line="276" w:lineRule="auto"/>
        <w:rPr>
          <w:b/>
          <w:color w:val="auto"/>
          <w:szCs w:val="24"/>
          <w:u w:val="single"/>
        </w:rPr>
      </w:pPr>
    </w:p>
    <w:p w14:paraId="0F8D6488" w14:textId="77777777"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 xml:space="preserve">5. What session did you enjoy the most, and why? </w:t>
      </w:r>
    </w:p>
    <w:p w14:paraId="3E568043" w14:textId="77777777" w:rsidR="00E43657" w:rsidRPr="009F23B8" w:rsidRDefault="00E43657" w:rsidP="009F23B8">
      <w:pPr>
        <w:spacing w:line="276" w:lineRule="auto"/>
        <w:rPr>
          <w:color w:val="auto"/>
          <w:szCs w:val="24"/>
        </w:rPr>
      </w:pPr>
      <w:r w:rsidRPr="009F23B8">
        <w:rPr>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7834F6D" w14:textId="77777777" w:rsidR="00E43657" w:rsidRPr="009F23B8" w:rsidRDefault="00E43657" w:rsidP="009F23B8">
      <w:pPr>
        <w:spacing w:line="276" w:lineRule="auto"/>
        <w:rPr>
          <w:b/>
          <w:color w:val="auto"/>
          <w:szCs w:val="24"/>
          <w:u w:val="single"/>
        </w:rPr>
      </w:pPr>
    </w:p>
    <w:p w14:paraId="238ACE35" w14:textId="77777777"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 xml:space="preserve">6. What do you wish there had been more of? </w:t>
      </w:r>
    </w:p>
    <w:p w14:paraId="1A595856" w14:textId="7B8B7A80" w:rsidR="00E43657" w:rsidRPr="002151AB" w:rsidRDefault="00E43657" w:rsidP="002151AB">
      <w:pPr>
        <w:spacing w:line="276" w:lineRule="auto"/>
        <w:rPr>
          <w:color w:val="auto"/>
          <w:szCs w:val="24"/>
        </w:rPr>
      </w:pPr>
      <w:r w:rsidRPr="009F23B8">
        <w:rPr>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09E910A" w14:textId="77777777" w:rsidR="00E43657" w:rsidRPr="002151AB" w:rsidRDefault="00E43657" w:rsidP="002151AB">
      <w:pPr>
        <w:spacing w:after="0" w:line="276" w:lineRule="auto"/>
        <w:jc w:val="center"/>
        <w:rPr>
          <w:b/>
          <w:color w:val="auto"/>
          <w:szCs w:val="24"/>
        </w:rPr>
      </w:pPr>
    </w:p>
    <w:p w14:paraId="0E2F1683" w14:textId="77777777" w:rsidR="00E43657" w:rsidRPr="009F23B8" w:rsidRDefault="00E43657" w:rsidP="009F23B8">
      <w:pPr>
        <w:spacing w:line="276" w:lineRule="auto"/>
        <w:rPr>
          <w:color w:val="auto"/>
          <w:szCs w:val="24"/>
        </w:rPr>
      </w:pPr>
      <w:r w:rsidRPr="009F23B8">
        <w:rPr>
          <w:rFonts w:eastAsiaTheme="majorEastAsia" w:cstheme="majorBidi"/>
          <w:b/>
          <w:color w:val="auto"/>
          <w:szCs w:val="24"/>
        </w:rPr>
        <w:t xml:space="preserve">7. What do you wish there had been less of? </w:t>
      </w:r>
      <w:r w:rsidRPr="009F23B8">
        <w:rPr>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F7F4607" w14:textId="77777777" w:rsidR="00E43657" w:rsidRPr="009F23B8" w:rsidRDefault="00E43657" w:rsidP="002151AB">
      <w:pPr>
        <w:spacing w:after="0" w:line="276" w:lineRule="auto"/>
        <w:jc w:val="center"/>
        <w:rPr>
          <w:b/>
          <w:color w:val="auto"/>
          <w:szCs w:val="24"/>
          <w:u w:val="single"/>
        </w:rPr>
      </w:pPr>
    </w:p>
    <w:p w14:paraId="10AE5B5B" w14:textId="77777777" w:rsidR="00E43657" w:rsidRPr="009F23B8" w:rsidRDefault="00E43657" w:rsidP="009F23B8">
      <w:pPr>
        <w:spacing w:line="276" w:lineRule="auto"/>
        <w:rPr>
          <w:color w:val="auto"/>
          <w:szCs w:val="24"/>
        </w:rPr>
      </w:pPr>
      <w:r w:rsidRPr="009F23B8">
        <w:rPr>
          <w:rFonts w:eastAsiaTheme="majorEastAsia" w:cstheme="majorBidi"/>
          <w:b/>
          <w:color w:val="auto"/>
          <w:szCs w:val="24"/>
        </w:rPr>
        <w:t xml:space="preserve">8. If you could describe this training in a few words, what would you say? </w:t>
      </w:r>
      <w:r w:rsidRPr="009F23B8">
        <w:rPr>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BF35940" w14:textId="77777777" w:rsidR="00E43657" w:rsidRPr="009F23B8" w:rsidRDefault="00E43657" w:rsidP="002151AB">
      <w:pPr>
        <w:spacing w:after="0" w:line="276" w:lineRule="auto"/>
        <w:jc w:val="center"/>
        <w:rPr>
          <w:b/>
          <w:color w:val="auto"/>
          <w:szCs w:val="24"/>
          <w:u w:val="single"/>
        </w:rPr>
      </w:pPr>
    </w:p>
    <w:p w14:paraId="11B39FA7" w14:textId="77777777"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9. Would you recommend a training like this to your colleagues?</w:t>
      </w:r>
    </w:p>
    <w:p w14:paraId="3300945F"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 xml:space="preserve">Yes    </w:t>
      </w:r>
    </w:p>
    <w:p w14:paraId="3848DE06"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No</w:t>
      </w:r>
    </w:p>
    <w:p w14:paraId="5E7A5A07" w14:textId="77777777" w:rsidR="00E43657" w:rsidRPr="009F23B8" w:rsidRDefault="00E43657" w:rsidP="002151AB">
      <w:pPr>
        <w:spacing w:after="0" w:line="276" w:lineRule="auto"/>
        <w:rPr>
          <w:rFonts w:eastAsiaTheme="majorEastAsia" w:cstheme="majorBidi"/>
          <w:b/>
          <w:color w:val="auto"/>
          <w:szCs w:val="24"/>
        </w:rPr>
      </w:pPr>
    </w:p>
    <w:p w14:paraId="72E9055B" w14:textId="77777777" w:rsidR="004A1354" w:rsidRDefault="004A1354" w:rsidP="009F23B8">
      <w:pPr>
        <w:spacing w:line="276" w:lineRule="auto"/>
        <w:rPr>
          <w:rFonts w:eastAsiaTheme="majorEastAsia" w:cstheme="majorBidi"/>
          <w:b/>
          <w:color w:val="auto"/>
          <w:szCs w:val="24"/>
        </w:rPr>
      </w:pPr>
    </w:p>
    <w:p w14:paraId="16DCB42F" w14:textId="568978B8"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lastRenderedPageBreak/>
        <w:t>10. Did you learn something at this training that you will use in your work?</w:t>
      </w:r>
    </w:p>
    <w:p w14:paraId="2BF9294C"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 xml:space="preserve">Yes    </w:t>
      </w:r>
    </w:p>
    <w:p w14:paraId="10B20142"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No</w:t>
      </w:r>
    </w:p>
    <w:p w14:paraId="17E700BE" w14:textId="77777777" w:rsidR="00E43657" w:rsidRPr="009F23B8" w:rsidRDefault="00E43657" w:rsidP="002151AB">
      <w:pPr>
        <w:spacing w:after="0" w:line="276" w:lineRule="auto"/>
        <w:rPr>
          <w:rFonts w:eastAsiaTheme="majorEastAsia" w:cstheme="majorBidi"/>
          <w:b/>
          <w:color w:val="auto"/>
          <w:szCs w:val="24"/>
        </w:rPr>
      </w:pPr>
    </w:p>
    <w:p w14:paraId="1414429B" w14:textId="77777777"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11. Did you learn something at this training that you will share with other colleagues?</w:t>
      </w:r>
    </w:p>
    <w:p w14:paraId="684BF605"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 xml:space="preserve">Yes    </w:t>
      </w:r>
    </w:p>
    <w:p w14:paraId="452A031F"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No</w:t>
      </w:r>
    </w:p>
    <w:p w14:paraId="77C685EA" w14:textId="77777777" w:rsidR="00E43657" w:rsidRPr="009F23B8" w:rsidRDefault="00E43657" w:rsidP="002151AB">
      <w:pPr>
        <w:spacing w:after="0" w:line="276" w:lineRule="auto"/>
        <w:rPr>
          <w:rFonts w:eastAsiaTheme="majorEastAsia" w:cstheme="majorBidi"/>
          <w:b/>
          <w:color w:val="auto"/>
          <w:szCs w:val="24"/>
        </w:rPr>
      </w:pPr>
    </w:p>
    <w:p w14:paraId="718E410D" w14:textId="58631EF0" w:rsidR="00E43657" w:rsidRPr="00523C7D" w:rsidRDefault="00E43657" w:rsidP="00287892">
      <w:pPr>
        <w:spacing w:line="276" w:lineRule="auto"/>
        <w:ind w:left="720"/>
        <w:rPr>
          <w:color w:val="auto"/>
          <w:szCs w:val="24"/>
        </w:rPr>
      </w:pPr>
      <w:r w:rsidRPr="009F23B8">
        <w:rPr>
          <w:rFonts w:eastAsiaTheme="majorEastAsia" w:cstheme="majorBidi"/>
          <w:b/>
          <w:color w:val="auto"/>
          <w:szCs w:val="24"/>
        </w:rPr>
        <w:t xml:space="preserve">If yes, what? </w:t>
      </w:r>
      <w:r w:rsidRPr="009F23B8">
        <w:rPr>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E045945" w14:textId="77777777" w:rsidR="00725D3A" w:rsidRDefault="00725D3A" w:rsidP="009F23B8">
      <w:pPr>
        <w:spacing w:line="276" w:lineRule="auto"/>
        <w:rPr>
          <w:rFonts w:eastAsiaTheme="majorEastAsia" w:cstheme="majorBidi"/>
          <w:b/>
          <w:color w:val="auto"/>
          <w:szCs w:val="24"/>
        </w:rPr>
      </w:pPr>
    </w:p>
    <w:p w14:paraId="79628E0C" w14:textId="77777777" w:rsidR="00E43657" w:rsidRPr="009F23B8" w:rsidRDefault="00E43657" w:rsidP="009F23B8">
      <w:pPr>
        <w:spacing w:line="276" w:lineRule="auto"/>
        <w:rPr>
          <w:rFonts w:eastAsiaTheme="majorEastAsia" w:cstheme="majorBidi"/>
          <w:b/>
          <w:color w:val="auto"/>
          <w:szCs w:val="24"/>
        </w:rPr>
      </w:pPr>
      <w:r w:rsidRPr="009F23B8">
        <w:rPr>
          <w:rFonts w:eastAsiaTheme="majorEastAsia" w:cstheme="majorBidi"/>
          <w:b/>
          <w:color w:val="auto"/>
          <w:szCs w:val="24"/>
        </w:rPr>
        <w:t>12. Would you participate in a training like this again?</w:t>
      </w:r>
    </w:p>
    <w:p w14:paraId="54F06C27"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 xml:space="preserve">Yes    </w:t>
      </w:r>
    </w:p>
    <w:p w14:paraId="2671EF82" w14:textId="77777777" w:rsidR="00E43657" w:rsidRPr="009F23B8" w:rsidRDefault="00E43657" w:rsidP="002151AB">
      <w:pPr>
        <w:widowControl w:val="0"/>
        <w:numPr>
          <w:ilvl w:val="0"/>
          <w:numId w:val="5"/>
        </w:numPr>
        <w:spacing w:after="0" w:line="276" w:lineRule="auto"/>
        <w:ind w:hanging="360"/>
        <w:rPr>
          <w:color w:val="auto"/>
          <w:szCs w:val="24"/>
        </w:rPr>
      </w:pPr>
      <w:r w:rsidRPr="009F23B8">
        <w:rPr>
          <w:color w:val="auto"/>
          <w:szCs w:val="24"/>
        </w:rPr>
        <w:t>No</w:t>
      </w:r>
    </w:p>
    <w:p w14:paraId="7BFE11CF" w14:textId="77777777" w:rsidR="00E43657" w:rsidRPr="009F23B8" w:rsidRDefault="00E43657" w:rsidP="009F23B8">
      <w:pPr>
        <w:widowControl w:val="0"/>
        <w:spacing w:after="0" w:line="276" w:lineRule="auto"/>
        <w:rPr>
          <w:color w:val="auto"/>
          <w:szCs w:val="24"/>
        </w:rPr>
      </w:pPr>
    </w:p>
    <w:p w14:paraId="5CFE2C42" w14:textId="77777777" w:rsidR="00E43657" w:rsidRPr="009F23B8" w:rsidRDefault="00E43657" w:rsidP="009F23B8">
      <w:pPr>
        <w:spacing w:line="276" w:lineRule="auto"/>
        <w:rPr>
          <w:color w:val="auto"/>
          <w:szCs w:val="24"/>
        </w:rPr>
      </w:pPr>
      <w:r w:rsidRPr="009F23B8">
        <w:rPr>
          <w:rFonts w:eastAsiaTheme="majorEastAsia" w:cstheme="majorBidi"/>
          <w:b/>
          <w:color w:val="auto"/>
          <w:szCs w:val="24"/>
        </w:rPr>
        <w:t xml:space="preserve">Other comments: </w:t>
      </w:r>
      <w:r w:rsidRPr="009F23B8">
        <w:rPr>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DF4B5C6" w14:textId="44D9D363" w:rsidR="008B3D8E" w:rsidRDefault="008B3D8E">
      <w:pPr>
        <w:rPr>
          <w:color w:val="auto"/>
          <w:szCs w:val="24"/>
        </w:rPr>
      </w:pPr>
      <w:r>
        <w:rPr>
          <w:color w:val="auto"/>
          <w:szCs w:val="24"/>
        </w:rPr>
        <w:br w:type="page"/>
      </w:r>
    </w:p>
    <w:p w14:paraId="738F6124" w14:textId="77777777" w:rsidR="00E43657" w:rsidRPr="009F23B8" w:rsidRDefault="00E43657" w:rsidP="009F23B8">
      <w:pPr>
        <w:widowControl w:val="0"/>
        <w:spacing w:after="0" w:line="276" w:lineRule="auto"/>
        <w:rPr>
          <w:color w:val="auto"/>
          <w:szCs w:val="24"/>
        </w:rPr>
      </w:pPr>
    </w:p>
    <w:p w14:paraId="454B2EF3" w14:textId="7E88AB42" w:rsidR="00AA181D" w:rsidRDefault="00E43657" w:rsidP="0096647B">
      <w:pPr>
        <w:spacing w:after="0" w:line="276" w:lineRule="auto"/>
        <w:rPr>
          <w:b/>
          <w:color w:val="auto"/>
          <w:sz w:val="28"/>
          <w:szCs w:val="32"/>
        </w:rPr>
      </w:pPr>
      <w:r w:rsidRPr="0096647B">
        <w:rPr>
          <w:b/>
          <w:color w:val="auto"/>
          <w:sz w:val="28"/>
          <w:szCs w:val="32"/>
        </w:rPr>
        <w:t>After</w:t>
      </w:r>
      <w:r w:rsidR="00F91CD7">
        <w:rPr>
          <w:b/>
          <w:color w:val="auto"/>
          <w:sz w:val="28"/>
          <w:szCs w:val="32"/>
        </w:rPr>
        <w:t>-</w:t>
      </w:r>
      <w:r w:rsidRPr="0096647B">
        <w:rPr>
          <w:b/>
          <w:color w:val="auto"/>
          <w:sz w:val="28"/>
          <w:szCs w:val="32"/>
        </w:rPr>
        <w:t>Action Review Template</w:t>
      </w:r>
    </w:p>
    <w:p w14:paraId="7B3D9396" w14:textId="77777777" w:rsidR="00FE3D55" w:rsidRDefault="00FE3D55" w:rsidP="00FE3D55"/>
    <w:p w14:paraId="0453C9CC" w14:textId="174153C7" w:rsidR="00FE3D55" w:rsidRPr="00FE3D55" w:rsidRDefault="00FE3D55" w:rsidP="00FE3D55">
      <w:pPr>
        <w:rPr>
          <w:color w:val="000000" w:themeColor="text1"/>
        </w:rPr>
      </w:pPr>
      <w:r w:rsidRPr="00FE3D55">
        <w:rPr>
          <w:color w:val="000000" w:themeColor="text1"/>
        </w:rPr>
        <w:t>For optimal results, create and maintain an open and trusting environment so participants can speak freely. Focus on process more than people. Following are common questions that teams can ask themselves during an after-action review.</w:t>
      </w:r>
    </w:p>
    <w:p w14:paraId="79BC32B4" w14:textId="77777777" w:rsidR="00AA181D" w:rsidRDefault="00AA181D" w:rsidP="0096647B">
      <w:pPr>
        <w:spacing w:after="0" w:line="276" w:lineRule="auto"/>
        <w:rPr>
          <w:b/>
          <w:color w:val="auto"/>
          <w:sz w:val="32"/>
          <w:szCs w:val="32"/>
        </w:rPr>
      </w:pPr>
    </w:p>
    <w:p w14:paraId="07EC2993" w14:textId="7054F312" w:rsidR="00E43657" w:rsidRPr="00433DB8" w:rsidRDefault="00E43657" w:rsidP="0096647B">
      <w:pPr>
        <w:spacing w:after="0" w:line="276" w:lineRule="auto"/>
        <w:rPr>
          <w:color w:val="auto"/>
          <w:szCs w:val="24"/>
        </w:rPr>
      </w:pPr>
      <w:r w:rsidRPr="00433DB8">
        <w:rPr>
          <w:color w:val="auto"/>
        </w:rPr>
        <w:t>1.    What did we set out to do?  What were the anticipated results?</w:t>
      </w:r>
    </w:p>
    <w:p w14:paraId="0A0391CC" w14:textId="77777777" w:rsidR="00E43657" w:rsidRDefault="00E43657" w:rsidP="0096647B">
      <w:pPr>
        <w:spacing w:after="0" w:line="276" w:lineRule="auto"/>
        <w:rPr>
          <w:color w:val="auto"/>
        </w:rPr>
      </w:pPr>
    </w:p>
    <w:p w14:paraId="5664462F" w14:textId="77777777" w:rsidR="008B3D8E" w:rsidRPr="00433DB8" w:rsidRDefault="008B3D8E" w:rsidP="0096647B">
      <w:pPr>
        <w:spacing w:after="0" w:line="276" w:lineRule="auto"/>
        <w:rPr>
          <w:color w:val="auto"/>
        </w:rPr>
      </w:pPr>
    </w:p>
    <w:p w14:paraId="45FCE4B9" w14:textId="77777777" w:rsidR="00E43657" w:rsidRPr="00433DB8" w:rsidRDefault="00E43657" w:rsidP="0096647B">
      <w:pPr>
        <w:spacing w:after="0" w:line="276" w:lineRule="auto"/>
        <w:rPr>
          <w:color w:val="auto"/>
        </w:rPr>
      </w:pPr>
      <w:r w:rsidRPr="00433DB8">
        <w:rPr>
          <w:color w:val="auto"/>
        </w:rPr>
        <w:t xml:space="preserve">2.    What did we </w:t>
      </w:r>
      <w:proofErr w:type="gramStart"/>
      <w:r w:rsidRPr="00433DB8">
        <w:rPr>
          <w:color w:val="auto"/>
        </w:rPr>
        <w:t>actually do</w:t>
      </w:r>
      <w:proofErr w:type="gramEnd"/>
      <w:r w:rsidRPr="00433DB8">
        <w:rPr>
          <w:color w:val="auto"/>
        </w:rPr>
        <w:t>? What were the actual results?</w:t>
      </w:r>
    </w:p>
    <w:p w14:paraId="5FE55AA1" w14:textId="77777777" w:rsidR="008B3D8E" w:rsidRDefault="008B3D8E" w:rsidP="0096647B">
      <w:pPr>
        <w:spacing w:after="0" w:line="276" w:lineRule="auto"/>
        <w:rPr>
          <w:color w:val="auto"/>
        </w:rPr>
      </w:pPr>
    </w:p>
    <w:p w14:paraId="7CD2BF5B" w14:textId="77777777" w:rsidR="008B3D8E" w:rsidRPr="00433DB8" w:rsidRDefault="008B3D8E" w:rsidP="0096647B">
      <w:pPr>
        <w:spacing w:after="0" w:line="276" w:lineRule="auto"/>
        <w:rPr>
          <w:color w:val="auto"/>
        </w:rPr>
      </w:pPr>
    </w:p>
    <w:p w14:paraId="438F3CE0" w14:textId="24C68F55" w:rsidR="00E43657" w:rsidRPr="00433DB8" w:rsidRDefault="00E43657" w:rsidP="0096647B">
      <w:pPr>
        <w:spacing w:after="0" w:line="276" w:lineRule="auto"/>
        <w:rPr>
          <w:color w:val="auto"/>
        </w:rPr>
      </w:pPr>
      <w:r w:rsidRPr="00433DB8">
        <w:rPr>
          <w:color w:val="auto"/>
        </w:rPr>
        <w:t>3.    If there were differences, what caused them?</w:t>
      </w:r>
    </w:p>
    <w:p w14:paraId="691F3304" w14:textId="77777777" w:rsidR="00E43657" w:rsidRDefault="00E43657" w:rsidP="0096647B">
      <w:pPr>
        <w:spacing w:after="0" w:line="276" w:lineRule="auto"/>
        <w:rPr>
          <w:color w:val="auto"/>
        </w:rPr>
      </w:pPr>
    </w:p>
    <w:p w14:paraId="0100EF0F" w14:textId="77777777" w:rsidR="008B3D8E" w:rsidRPr="00433DB8" w:rsidRDefault="008B3D8E" w:rsidP="0096647B">
      <w:pPr>
        <w:spacing w:after="0" w:line="276" w:lineRule="auto"/>
        <w:rPr>
          <w:color w:val="auto"/>
        </w:rPr>
      </w:pPr>
    </w:p>
    <w:p w14:paraId="6CF511E4" w14:textId="77777777" w:rsidR="00E43657" w:rsidRPr="00433DB8" w:rsidRDefault="00E43657" w:rsidP="0096647B">
      <w:pPr>
        <w:spacing w:after="0" w:line="276" w:lineRule="auto"/>
        <w:rPr>
          <w:color w:val="auto"/>
        </w:rPr>
      </w:pPr>
      <w:r w:rsidRPr="00433DB8">
        <w:rPr>
          <w:color w:val="auto"/>
        </w:rPr>
        <w:t>4.    What worked? Why?</w:t>
      </w:r>
    </w:p>
    <w:p w14:paraId="10BC582F" w14:textId="77777777" w:rsidR="00E43657" w:rsidRDefault="00E43657" w:rsidP="0096647B">
      <w:pPr>
        <w:spacing w:after="0" w:line="276" w:lineRule="auto"/>
        <w:rPr>
          <w:color w:val="auto"/>
        </w:rPr>
      </w:pPr>
    </w:p>
    <w:p w14:paraId="73BE7B00" w14:textId="77777777" w:rsidR="008B3D8E" w:rsidRPr="00433DB8" w:rsidRDefault="008B3D8E" w:rsidP="0096647B">
      <w:pPr>
        <w:spacing w:after="0" w:line="276" w:lineRule="auto"/>
        <w:rPr>
          <w:color w:val="auto"/>
        </w:rPr>
      </w:pPr>
    </w:p>
    <w:p w14:paraId="248FBC65" w14:textId="77777777" w:rsidR="00E43657" w:rsidRPr="00433DB8" w:rsidRDefault="00E43657" w:rsidP="0096647B">
      <w:pPr>
        <w:spacing w:after="0" w:line="276" w:lineRule="auto"/>
        <w:rPr>
          <w:color w:val="auto"/>
        </w:rPr>
      </w:pPr>
      <w:r w:rsidRPr="00433DB8">
        <w:rPr>
          <w:color w:val="auto"/>
        </w:rPr>
        <w:t>5.    What didn’t? Why not? What could have been done differently?</w:t>
      </w:r>
    </w:p>
    <w:p w14:paraId="512DBCFE" w14:textId="4F5CEF94" w:rsidR="008B3D8E" w:rsidRDefault="008B3D8E" w:rsidP="0096647B">
      <w:pPr>
        <w:spacing w:after="0" w:line="276" w:lineRule="auto"/>
        <w:rPr>
          <w:color w:val="auto"/>
        </w:rPr>
      </w:pPr>
    </w:p>
    <w:p w14:paraId="67F6169B" w14:textId="77777777" w:rsidR="008B3D8E" w:rsidRPr="00433DB8" w:rsidRDefault="008B3D8E" w:rsidP="0096647B">
      <w:pPr>
        <w:spacing w:after="0" w:line="276" w:lineRule="auto"/>
        <w:rPr>
          <w:color w:val="auto"/>
        </w:rPr>
      </w:pPr>
    </w:p>
    <w:p w14:paraId="32183E0E" w14:textId="77777777" w:rsidR="00E43657" w:rsidRPr="00433DB8" w:rsidRDefault="00E43657" w:rsidP="0096647B">
      <w:pPr>
        <w:spacing w:after="0" w:line="276" w:lineRule="auto"/>
        <w:rPr>
          <w:color w:val="auto"/>
        </w:rPr>
      </w:pPr>
      <w:r w:rsidRPr="00433DB8">
        <w:rPr>
          <w:color w:val="auto"/>
        </w:rPr>
        <w:t>6.    What will the team sustain or enhance?</w:t>
      </w:r>
    </w:p>
    <w:p w14:paraId="6711642B" w14:textId="77777777" w:rsidR="00E43657" w:rsidRDefault="00E43657" w:rsidP="0096647B">
      <w:pPr>
        <w:spacing w:after="0" w:line="276" w:lineRule="auto"/>
        <w:rPr>
          <w:color w:val="auto"/>
        </w:rPr>
      </w:pPr>
    </w:p>
    <w:p w14:paraId="66CE3357" w14:textId="77777777" w:rsidR="008B3D8E" w:rsidRPr="00433DB8" w:rsidRDefault="008B3D8E" w:rsidP="0096647B">
      <w:pPr>
        <w:spacing w:after="0" w:line="276" w:lineRule="auto"/>
        <w:rPr>
          <w:color w:val="auto"/>
        </w:rPr>
      </w:pPr>
    </w:p>
    <w:p w14:paraId="213CB198" w14:textId="77777777" w:rsidR="00E43657" w:rsidRPr="00433DB8" w:rsidRDefault="00E43657" w:rsidP="0096647B">
      <w:pPr>
        <w:spacing w:after="0" w:line="276" w:lineRule="auto"/>
        <w:rPr>
          <w:color w:val="auto"/>
        </w:rPr>
      </w:pPr>
      <w:r w:rsidRPr="00433DB8">
        <w:rPr>
          <w:color w:val="auto"/>
        </w:rPr>
        <w:t>7.    What would you do differently next time?</w:t>
      </w:r>
    </w:p>
    <w:p w14:paraId="3075E43E" w14:textId="77777777" w:rsidR="00E43657" w:rsidRDefault="00E43657" w:rsidP="0096647B">
      <w:pPr>
        <w:spacing w:after="0" w:line="276" w:lineRule="auto"/>
        <w:rPr>
          <w:color w:val="auto"/>
        </w:rPr>
      </w:pPr>
    </w:p>
    <w:p w14:paraId="0F947430" w14:textId="77777777" w:rsidR="008B3D8E" w:rsidRPr="00433DB8" w:rsidRDefault="008B3D8E" w:rsidP="0096647B">
      <w:pPr>
        <w:spacing w:after="0" w:line="276" w:lineRule="auto"/>
        <w:rPr>
          <w:color w:val="auto"/>
        </w:rPr>
      </w:pPr>
    </w:p>
    <w:p w14:paraId="35C1F810" w14:textId="77777777" w:rsidR="00E43657" w:rsidRPr="00433DB8" w:rsidRDefault="00E43657" w:rsidP="0096647B">
      <w:pPr>
        <w:spacing w:after="0" w:line="276" w:lineRule="auto"/>
        <w:rPr>
          <w:color w:val="auto"/>
        </w:rPr>
      </w:pPr>
      <w:r w:rsidRPr="00433DB8">
        <w:rPr>
          <w:color w:val="auto"/>
        </w:rPr>
        <w:t>8.    What are some future opportunities to apply what was learned?</w:t>
      </w:r>
    </w:p>
    <w:p w14:paraId="79166E1D" w14:textId="6F6075A4" w:rsidR="00A43205" w:rsidRPr="00D904BF" w:rsidRDefault="00A43205" w:rsidP="0096647B">
      <w:pPr>
        <w:spacing w:after="0" w:line="276" w:lineRule="auto"/>
        <w:rPr>
          <w:rFonts w:asciiTheme="majorHAnsi" w:hAnsiTheme="majorHAnsi"/>
          <w:szCs w:val="26"/>
        </w:rPr>
      </w:pPr>
    </w:p>
    <w:sectPr w:rsidR="00A43205" w:rsidRPr="00D904BF" w:rsidSect="00E02FA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6FC9" w14:textId="77777777" w:rsidR="00D01AE8" w:rsidRDefault="00D01AE8">
      <w:r>
        <w:separator/>
      </w:r>
    </w:p>
    <w:p w14:paraId="18D314B7" w14:textId="77777777" w:rsidR="00D01AE8" w:rsidRDefault="00D01AE8"/>
  </w:endnote>
  <w:endnote w:type="continuationSeparator" w:id="0">
    <w:p w14:paraId="2D701915" w14:textId="77777777" w:rsidR="00D01AE8" w:rsidRDefault="00D01AE8">
      <w:r>
        <w:continuationSeparator/>
      </w:r>
    </w:p>
    <w:p w14:paraId="407F01BC" w14:textId="77777777" w:rsidR="00D01AE8" w:rsidRDefault="00D01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25795"/>
      <w:docPartObj>
        <w:docPartGallery w:val="Page Numbers (Bottom of Page)"/>
        <w:docPartUnique/>
      </w:docPartObj>
    </w:sdtPr>
    <w:sdtEndPr/>
    <w:sdtContent>
      <w:sdt>
        <w:sdtPr>
          <w:id w:val="860082579"/>
          <w:docPartObj>
            <w:docPartGallery w:val="Page Numbers (Top of Page)"/>
            <w:docPartUnique/>
          </w:docPartObj>
        </w:sdtPr>
        <w:sdtEndPr/>
        <w:sdtContent>
          <w:p w14:paraId="0F7C2F1E" w14:textId="68B7A5FD" w:rsidR="008B3D8E" w:rsidRDefault="008B3D8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E3D55">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E3D55">
              <w:rPr>
                <w:b/>
                <w:bCs/>
                <w:noProof/>
              </w:rPr>
              <w:t>4</w:t>
            </w:r>
            <w:r>
              <w:rPr>
                <w:b/>
                <w:bCs/>
                <w:szCs w:val="24"/>
              </w:rPr>
              <w:fldChar w:fldCharType="end"/>
            </w:r>
          </w:p>
        </w:sdtContent>
      </w:sdt>
    </w:sdtContent>
  </w:sdt>
  <w:p w14:paraId="6BF1239C" w14:textId="2C854386" w:rsidR="00725D3A" w:rsidRDefault="00725D3A" w:rsidP="00E02F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373"/>
      <w:docPartObj>
        <w:docPartGallery w:val="Page Numbers (Bottom of Page)"/>
        <w:docPartUnique/>
      </w:docPartObj>
    </w:sdtPr>
    <w:sdtEndPr>
      <w:rPr>
        <w:noProof/>
      </w:rPr>
    </w:sdtEndPr>
    <w:sdtContent>
      <w:p w14:paraId="4CF90735" w14:textId="08975DBC" w:rsidR="00725D3A" w:rsidRDefault="00725D3A">
        <w:pPr>
          <w:pStyle w:val="Footer"/>
          <w:jc w:val="right"/>
        </w:pPr>
        <w:r>
          <w:fldChar w:fldCharType="begin"/>
        </w:r>
        <w:r>
          <w:instrText xml:space="preserve"> PAGE   \* MERGEFORMAT </w:instrText>
        </w:r>
        <w:r>
          <w:fldChar w:fldCharType="separate"/>
        </w:r>
        <w:r w:rsidR="00FE3D55">
          <w:rPr>
            <w:noProof/>
          </w:rPr>
          <w:t>1</w:t>
        </w:r>
        <w:r>
          <w:rPr>
            <w:noProof/>
          </w:rPr>
          <w:fldChar w:fldCharType="end"/>
        </w:r>
      </w:p>
    </w:sdtContent>
  </w:sdt>
  <w:p w14:paraId="5DF41AA9" w14:textId="77777777" w:rsidR="00A23B26" w:rsidRPr="000E7712" w:rsidRDefault="00A23B26" w:rsidP="00A23B26">
    <w:pPr>
      <w:pStyle w:val="NormalWeb"/>
      <w:spacing w:before="0" w:beforeAutospacing="0" w:after="0" w:afterAutospacing="0"/>
      <w:rPr>
        <w:rFonts w:ascii="Gill Sans MT" w:hAnsi="Gill Sans MT" w:cs="Arial"/>
        <w:sz w:val="18"/>
        <w:szCs w:val="18"/>
      </w:rPr>
    </w:pPr>
    <w:bookmarkStart w:id="1" w:name="_Hlk77679733"/>
    <w:r w:rsidRPr="005655EB">
      <w:rPr>
        <w:rFonts w:ascii="Gill Sans MT" w:hAnsi="Gill Sans MT" w:cs="Arial"/>
        <w:i/>
        <w:iCs/>
        <w:color w:val="000000"/>
        <w:sz w:val="18"/>
        <w:szCs w:val="18"/>
      </w:rPr>
      <w:t xml:space="preserve">This resource is made possible by the support of the American People through the United States Agency for International Development (USAID) under the Knowledge SUCCESS (Strengthening Use, Capacity, Collaboration, Exchange, Synthesis, and Sharing) Project Cooperative Agreement No. 7200AA19CA00001 with the Johns Hopkins University. Knowledge SUCCESS is supported by USAID’s Bureau for Global Health, Office of Population and Reproductive Health and led by the Johns Hopkins Center for Communication Programs (CCP) in partnership with </w:t>
    </w:r>
    <w:proofErr w:type="spellStart"/>
    <w:r w:rsidRPr="005655EB">
      <w:rPr>
        <w:rFonts w:ascii="Gill Sans MT" w:hAnsi="Gill Sans MT" w:cs="Arial"/>
        <w:i/>
        <w:iCs/>
        <w:color w:val="000000"/>
        <w:sz w:val="18"/>
        <w:szCs w:val="18"/>
      </w:rPr>
      <w:t>Amref</w:t>
    </w:r>
    <w:proofErr w:type="spellEnd"/>
    <w:r w:rsidRPr="005655EB">
      <w:rPr>
        <w:rFonts w:ascii="Gill Sans MT" w:hAnsi="Gill Sans MT" w:cs="Arial"/>
        <w:i/>
        <w:iCs/>
        <w:color w:val="000000"/>
        <w:sz w:val="18"/>
        <w:szCs w:val="18"/>
      </w:rPr>
      <w:t xml:space="preserve"> Health Africa, </w:t>
    </w:r>
    <w:proofErr w:type="spellStart"/>
    <w:r w:rsidRPr="005655EB">
      <w:rPr>
        <w:rFonts w:ascii="Gill Sans MT" w:hAnsi="Gill Sans MT" w:cs="Arial"/>
        <w:i/>
        <w:iCs/>
        <w:color w:val="000000"/>
        <w:sz w:val="18"/>
        <w:szCs w:val="18"/>
      </w:rPr>
      <w:t>Busara</w:t>
    </w:r>
    <w:proofErr w:type="spellEnd"/>
    <w:r w:rsidRPr="005655EB">
      <w:rPr>
        <w:rFonts w:ascii="Gill Sans MT" w:hAnsi="Gill Sans MT" w:cs="Arial"/>
        <w:i/>
        <w:iCs/>
        <w:color w:val="000000"/>
        <w:sz w:val="18"/>
        <w:szCs w:val="18"/>
      </w:rPr>
      <w:t xml:space="preserve"> Center for Behavioral Economics (</w:t>
    </w:r>
    <w:proofErr w:type="spellStart"/>
    <w:r w:rsidRPr="005655EB">
      <w:rPr>
        <w:rFonts w:ascii="Gill Sans MT" w:hAnsi="Gill Sans MT" w:cs="Arial"/>
        <w:i/>
        <w:iCs/>
        <w:color w:val="000000"/>
        <w:sz w:val="18"/>
        <w:szCs w:val="18"/>
      </w:rPr>
      <w:t>Busara</w:t>
    </w:r>
    <w:proofErr w:type="spellEnd"/>
    <w:r w:rsidRPr="005655EB">
      <w:rPr>
        <w:rFonts w:ascii="Gill Sans MT" w:hAnsi="Gill Sans MT" w:cs="Arial"/>
        <w:i/>
        <w:iCs/>
        <w:color w:val="000000"/>
        <w:sz w:val="18"/>
        <w:szCs w:val="18"/>
      </w:rPr>
      <w:t xml:space="preserve">), and FHI 360. The information provided in this resource is the sole responsibility of Knowledge SUCCESS and does not necessarily reflect the views of USAID, the U.S. Government, or the Johns Hopkins University. The resource may be adapted as needed; the original material can be found on </w:t>
    </w:r>
    <w:r w:rsidRPr="000E7712">
      <w:rPr>
        <w:rFonts w:ascii="Gill Sans MT" w:hAnsi="Gill Sans MT" w:cs="Arial"/>
        <w:i/>
        <w:iCs/>
        <w:sz w:val="18"/>
        <w:szCs w:val="18"/>
      </w:rPr>
      <w:t>www.kmtraining.org</w:t>
    </w:r>
    <w:r w:rsidRPr="005655EB">
      <w:rPr>
        <w:rFonts w:ascii="Gill Sans MT" w:hAnsi="Gill Sans MT" w:cs="Arial"/>
        <w:i/>
        <w:iCs/>
        <w:color w:val="000000"/>
        <w:sz w:val="18"/>
        <w:szCs w:val="18"/>
      </w:rPr>
      <w:t>.</w:t>
    </w:r>
    <w:bookmarkEnd w:id="1"/>
  </w:p>
  <w:p w14:paraId="6BE7372C" w14:textId="1C756017" w:rsidR="00725D3A" w:rsidRPr="00092279" w:rsidRDefault="00725D3A" w:rsidP="00A23B26">
    <w:pPr>
      <w:pStyle w:val="Footer"/>
      <w:ind w:right="36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6798" w14:textId="77777777" w:rsidR="00D01AE8" w:rsidRDefault="00D01AE8">
      <w:r>
        <w:separator/>
      </w:r>
    </w:p>
    <w:p w14:paraId="6C601785" w14:textId="77777777" w:rsidR="00D01AE8" w:rsidRDefault="00D01AE8"/>
  </w:footnote>
  <w:footnote w:type="continuationSeparator" w:id="0">
    <w:p w14:paraId="086B6100" w14:textId="77777777" w:rsidR="00D01AE8" w:rsidRDefault="00D01AE8">
      <w:r>
        <w:continuationSeparator/>
      </w:r>
    </w:p>
    <w:p w14:paraId="1A74FECA" w14:textId="77777777" w:rsidR="00D01AE8" w:rsidRDefault="00D01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009A" w14:textId="21A4CB70" w:rsidR="00725D3A" w:rsidRDefault="00725D3A">
    <w:pPr>
      <w:pStyle w:val="Header"/>
    </w:pPr>
    <w:r>
      <w:rPr>
        <w:rFonts w:asciiTheme="majorHAnsi" w:eastAsiaTheme="majorEastAsia" w:hAnsiTheme="majorHAnsi" w:cstheme="majorBidi"/>
        <w:b/>
        <w:noProof/>
        <w:color w:val="7F7F7F" w:themeColor="text1" w:themeTint="80"/>
        <w:szCs w:val="26"/>
        <w:lang w:eastAsia="en-US"/>
      </w:rPr>
      <w:drawing>
        <wp:anchor distT="0" distB="0" distL="114300" distR="114300" simplePos="0" relativeHeight="251663360" behindDoc="0" locked="0" layoutInCell="1" allowOverlap="1" wp14:anchorId="40A2B7A9" wp14:editId="52634AFD">
          <wp:simplePos x="0" y="0"/>
          <wp:positionH relativeFrom="margin">
            <wp:posOffset>0</wp:posOffset>
          </wp:positionH>
          <wp:positionV relativeFrom="paragraph">
            <wp:posOffset>-114300</wp:posOffset>
          </wp:positionV>
          <wp:extent cx="3361921" cy="420624"/>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center logo.jpg"/>
                  <pic:cNvPicPr/>
                </pic:nvPicPr>
                <pic:blipFill>
                  <a:blip r:embed="rId1">
                    <a:extLst>
                      <a:ext uri="{28A0092B-C50C-407E-A947-70E740481C1C}">
                        <a14:useLocalDpi xmlns:a14="http://schemas.microsoft.com/office/drawing/2010/main" val="0"/>
                      </a:ext>
                    </a:extLst>
                  </a:blip>
                  <a:stretch>
                    <a:fillRect/>
                  </a:stretch>
                </pic:blipFill>
                <pic:spPr>
                  <a:xfrm>
                    <a:off x="0" y="0"/>
                    <a:ext cx="3361921" cy="420624"/>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BC64" w14:textId="5D52ADB2" w:rsidR="00725D3A" w:rsidRDefault="00725D3A" w:rsidP="00B25EBF">
    <w:pPr>
      <w:pStyle w:val="Header"/>
      <w:jc w:val="center"/>
    </w:pPr>
    <w:r>
      <w:rPr>
        <w:rFonts w:asciiTheme="majorHAnsi" w:eastAsiaTheme="majorEastAsia" w:hAnsiTheme="majorHAnsi" w:cstheme="majorBidi"/>
        <w:b/>
        <w:noProof/>
        <w:color w:val="7F7F7F" w:themeColor="text1" w:themeTint="80"/>
        <w:szCs w:val="26"/>
        <w:lang w:eastAsia="en-US"/>
      </w:rPr>
      <w:drawing>
        <wp:anchor distT="0" distB="0" distL="114300" distR="114300" simplePos="0" relativeHeight="251661312" behindDoc="0" locked="0" layoutInCell="1" allowOverlap="1" wp14:anchorId="47DE62BA" wp14:editId="3C1CF053">
          <wp:simplePos x="0" y="0"/>
          <wp:positionH relativeFrom="margin">
            <wp:posOffset>0</wp:posOffset>
          </wp:positionH>
          <wp:positionV relativeFrom="paragraph">
            <wp:posOffset>-114300</wp:posOffset>
          </wp:positionV>
          <wp:extent cx="3361921" cy="420624"/>
          <wp:effectExtent l="0" t="0" r="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p center logo.jpg"/>
                  <pic:cNvPicPr/>
                </pic:nvPicPr>
                <pic:blipFill>
                  <a:blip r:embed="rId1">
                    <a:extLst>
                      <a:ext uri="{28A0092B-C50C-407E-A947-70E740481C1C}">
                        <a14:useLocalDpi xmlns:a14="http://schemas.microsoft.com/office/drawing/2010/main" val="0"/>
                      </a:ext>
                    </a:extLst>
                  </a:blip>
                  <a:stretch>
                    <a:fillRect/>
                  </a:stretch>
                </pic:blipFill>
                <pic:spPr>
                  <a:xfrm>
                    <a:off x="0" y="0"/>
                    <a:ext cx="3361921" cy="42062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B071100"/>
    <w:multiLevelType w:val="multilevel"/>
    <w:tmpl w:val="A3FEF6DC"/>
    <w:lvl w:ilvl="0">
      <w:start w:val="1"/>
      <w:numFmt w:val="bullet"/>
      <w:lvlText w:val="❑"/>
      <w:lvlJc w:val="left"/>
      <w:pPr>
        <w:ind w:left="1080" w:firstLine="360"/>
      </w:pPr>
      <w:rPr>
        <w:rFonts w:ascii="Arial" w:eastAsia="Arial" w:hAnsi="Arial" w:cs="Arial"/>
        <w:color w:val="808080"/>
        <w:sz w:val="24"/>
        <w:szCs w:val="24"/>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num w:numId="1" w16cid:durableId="1591429151">
    <w:abstractNumId w:val="1"/>
  </w:num>
  <w:num w:numId="2" w16cid:durableId="1192644669">
    <w:abstractNumId w:val="0"/>
  </w:num>
  <w:num w:numId="3" w16cid:durableId="366374205">
    <w:abstractNumId w:val="2"/>
  </w:num>
  <w:num w:numId="4" w16cid:durableId="617026872">
    <w:abstractNumId w:val="3"/>
  </w:num>
  <w:num w:numId="5" w16cid:durableId="1374580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3D"/>
    <w:rsid w:val="000063C4"/>
    <w:rsid w:val="00092279"/>
    <w:rsid w:val="000B0A08"/>
    <w:rsid w:val="000F7AA9"/>
    <w:rsid w:val="00181E13"/>
    <w:rsid w:val="001A7791"/>
    <w:rsid w:val="001C0DA3"/>
    <w:rsid w:val="001C281B"/>
    <w:rsid w:val="002151AB"/>
    <w:rsid w:val="00263913"/>
    <w:rsid w:val="00287892"/>
    <w:rsid w:val="002D3A6B"/>
    <w:rsid w:val="0039398D"/>
    <w:rsid w:val="003D75BB"/>
    <w:rsid w:val="004A1354"/>
    <w:rsid w:val="004D0752"/>
    <w:rsid w:val="004F118D"/>
    <w:rsid w:val="00523C7D"/>
    <w:rsid w:val="0055553D"/>
    <w:rsid w:val="0066135B"/>
    <w:rsid w:val="00681FE7"/>
    <w:rsid w:val="00725D3A"/>
    <w:rsid w:val="0078697C"/>
    <w:rsid w:val="0084499C"/>
    <w:rsid w:val="008B3D8E"/>
    <w:rsid w:val="0096647B"/>
    <w:rsid w:val="009763B6"/>
    <w:rsid w:val="009F23B8"/>
    <w:rsid w:val="00A23B26"/>
    <w:rsid w:val="00A43205"/>
    <w:rsid w:val="00A92A9F"/>
    <w:rsid w:val="00AA181D"/>
    <w:rsid w:val="00AD26EC"/>
    <w:rsid w:val="00B25EBF"/>
    <w:rsid w:val="00B4359F"/>
    <w:rsid w:val="00BA5A2B"/>
    <w:rsid w:val="00C36E47"/>
    <w:rsid w:val="00C6377D"/>
    <w:rsid w:val="00C66BCA"/>
    <w:rsid w:val="00CC2C5D"/>
    <w:rsid w:val="00D01AE8"/>
    <w:rsid w:val="00D05E0A"/>
    <w:rsid w:val="00D86EAD"/>
    <w:rsid w:val="00D904BF"/>
    <w:rsid w:val="00DB20BE"/>
    <w:rsid w:val="00E02FAC"/>
    <w:rsid w:val="00E43657"/>
    <w:rsid w:val="00E966B8"/>
    <w:rsid w:val="00ED6E4E"/>
    <w:rsid w:val="00EE7817"/>
    <w:rsid w:val="00F91CD7"/>
    <w:rsid w:val="00FA0BD3"/>
    <w:rsid w:val="00FE3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C2C73C"/>
  <w15:docId w15:val="{BAAF26BC-B434-44F0-AA6A-AE3F27A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6B"/>
    <w:rPr>
      <w:rFonts w:ascii="Gill Sans MT" w:hAnsi="Gill Sans MT"/>
      <w:sz w:val="24"/>
    </w:rPr>
  </w:style>
  <w:style w:type="paragraph" w:styleId="Heading1">
    <w:name w:val="heading 1"/>
    <w:basedOn w:val="Normal"/>
    <w:next w:val="Normal"/>
    <w:link w:val="Heading1Char"/>
    <w:uiPriority w:val="9"/>
    <w:qFormat/>
    <w:rsid w:val="00681FE7"/>
    <w:pPr>
      <w:keepNext/>
      <w:keepLines/>
      <w:spacing w:before="460" w:after="480" w:line="276" w:lineRule="auto"/>
      <w:outlineLvl w:val="0"/>
    </w:pPr>
    <w:rPr>
      <w:rFonts w:eastAsiaTheme="majorEastAsia" w:cstheme="majorBidi"/>
      <w:b/>
      <w:color w:val="auto"/>
      <w:sz w:val="40"/>
      <w:szCs w:val="32"/>
    </w:rPr>
  </w:style>
  <w:style w:type="paragraph" w:styleId="Heading2">
    <w:name w:val="heading 2"/>
    <w:basedOn w:val="Normal"/>
    <w:next w:val="Normal"/>
    <w:link w:val="Heading2Char"/>
    <w:uiPriority w:val="9"/>
    <w:unhideWhenUsed/>
    <w:qFormat/>
    <w:rsid w:val="00681FE7"/>
    <w:pPr>
      <w:keepNext/>
      <w:keepLines/>
      <w:spacing w:before="160" w:after="160" w:line="276" w:lineRule="auto"/>
      <w:outlineLvl w:val="1"/>
    </w:pPr>
    <w:rPr>
      <w:rFonts w:eastAsiaTheme="majorEastAsia" w:cstheme="majorBidi"/>
      <w:b/>
      <w:color w:val="auto"/>
      <w:sz w:val="28"/>
      <w:szCs w:val="26"/>
    </w:rPr>
  </w:style>
  <w:style w:type="paragraph" w:styleId="Heading3">
    <w:name w:val="heading 3"/>
    <w:basedOn w:val="Normal"/>
    <w:next w:val="Normal"/>
    <w:link w:val="Heading3Char"/>
    <w:uiPriority w:val="9"/>
    <w:unhideWhenUsed/>
    <w:qFormat/>
    <w:rsid w:val="000F7AA9"/>
    <w:pPr>
      <w:keepNext/>
      <w:keepLines/>
      <w:spacing w:before="160" w:after="160" w:line="276" w:lineRule="auto"/>
      <w:outlineLvl w:val="2"/>
    </w:pPr>
    <w:rPr>
      <w:rFonts w:eastAsiaTheme="majorEastAsia" w:cstheme="majorBidi"/>
      <w:i/>
      <w:color w:val="auto"/>
      <w:sz w:val="22"/>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sid w:val="00681FE7"/>
    <w:rPr>
      <w:rFonts w:ascii="Gill Sans MT" w:eastAsiaTheme="majorEastAsia" w:hAnsi="Gill Sans MT" w:cstheme="majorBidi"/>
      <w:b/>
      <w:color w:val="auto"/>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sid w:val="00681FE7"/>
    <w:rPr>
      <w:rFonts w:ascii="Gill Sans MT" w:eastAsiaTheme="majorEastAsia" w:hAnsi="Gill Sans MT" w:cstheme="majorBidi"/>
      <w:b/>
      <w:color w:val="auto"/>
      <w:sz w:val="28"/>
      <w:szCs w:val="26"/>
    </w:rPr>
  </w:style>
  <w:style w:type="character" w:customStyle="1" w:styleId="Heading3Char">
    <w:name w:val="Heading 3 Char"/>
    <w:basedOn w:val="DefaultParagraphFont"/>
    <w:link w:val="Heading3"/>
    <w:uiPriority w:val="9"/>
    <w:rsid w:val="000F7AA9"/>
    <w:rPr>
      <w:rFonts w:ascii="Gill Sans MT" w:eastAsiaTheme="majorEastAsia" w:hAnsi="Gill Sans MT" w:cstheme="majorBidi"/>
      <w:i/>
      <w:color w:val="auto"/>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table" w:styleId="TableGrid">
    <w:name w:val="Table Grid"/>
    <w:basedOn w:val="TableNormal"/>
    <w:uiPriority w:val="39"/>
    <w:rsid w:val="003D7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43657"/>
    <w:pPr>
      <w:ind w:left="720"/>
      <w:contextualSpacing/>
    </w:pPr>
  </w:style>
  <w:style w:type="character" w:styleId="CommentReference">
    <w:name w:val="annotation reference"/>
    <w:basedOn w:val="DefaultParagraphFont"/>
    <w:uiPriority w:val="99"/>
    <w:semiHidden/>
    <w:unhideWhenUsed/>
    <w:rsid w:val="0039398D"/>
    <w:rPr>
      <w:sz w:val="16"/>
      <w:szCs w:val="16"/>
    </w:rPr>
  </w:style>
  <w:style w:type="paragraph" w:styleId="CommentText">
    <w:name w:val="annotation text"/>
    <w:basedOn w:val="Normal"/>
    <w:link w:val="CommentTextChar"/>
    <w:uiPriority w:val="99"/>
    <w:semiHidden/>
    <w:unhideWhenUsed/>
    <w:rsid w:val="0039398D"/>
    <w:pPr>
      <w:spacing w:line="240" w:lineRule="auto"/>
    </w:pPr>
    <w:rPr>
      <w:sz w:val="20"/>
      <w:szCs w:val="20"/>
    </w:rPr>
  </w:style>
  <w:style w:type="character" w:customStyle="1" w:styleId="CommentTextChar">
    <w:name w:val="Comment Text Char"/>
    <w:basedOn w:val="DefaultParagraphFont"/>
    <w:link w:val="CommentText"/>
    <w:uiPriority w:val="99"/>
    <w:semiHidden/>
    <w:rsid w:val="0039398D"/>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39398D"/>
    <w:rPr>
      <w:b/>
      <w:bCs/>
    </w:rPr>
  </w:style>
  <w:style w:type="character" w:customStyle="1" w:styleId="CommentSubjectChar">
    <w:name w:val="Comment Subject Char"/>
    <w:basedOn w:val="CommentTextChar"/>
    <w:link w:val="CommentSubject"/>
    <w:uiPriority w:val="99"/>
    <w:semiHidden/>
    <w:rsid w:val="0039398D"/>
    <w:rPr>
      <w:rFonts w:ascii="Gill Sans MT" w:hAnsi="Gill Sans MT"/>
      <w:b/>
      <w:bCs/>
      <w:sz w:val="20"/>
      <w:szCs w:val="20"/>
    </w:rPr>
  </w:style>
  <w:style w:type="paragraph" w:styleId="BalloonText">
    <w:name w:val="Balloon Text"/>
    <w:basedOn w:val="Normal"/>
    <w:link w:val="BalloonTextChar"/>
    <w:uiPriority w:val="99"/>
    <w:semiHidden/>
    <w:unhideWhenUsed/>
    <w:rsid w:val="00393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98D"/>
    <w:rPr>
      <w:rFonts w:ascii="Tahoma" w:hAnsi="Tahoma" w:cs="Tahoma"/>
      <w:sz w:val="16"/>
      <w:szCs w:val="16"/>
    </w:rPr>
  </w:style>
  <w:style w:type="paragraph" w:styleId="NormalWeb">
    <w:name w:val="Normal (Web)"/>
    <w:basedOn w:val="Normal"/>
    <w:uiPriority w:val="99"/>
    <w:unhideWhenUsed/>
    <w:rsid w:val="00A23B26"/>
    <w:pPr>
      <w:spacing w:before="100" w:beforeAutospacing="1" w:after="100" w:afterAutospacing="1" w:line="240" w:lineRule="auto"/>
    </w:pPr>
    <w:rPr>
      <w:rFonts w:ascii="Times New Roman" w:eastAsia="Times New Roman" w:hAnsi="Times New Roman"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8C532EA2CA80488643835A0F88F24F" ma:contentTypeVersion="16" ma:contentTypeDescription="Create a new document." ma:contentTypeScope="" ma:versionID="e5d2f98bc0f53e4769849bd4ce0ab625">
  <xsd:schema xmlns:xsd="http://www.w3.org/2001/XMLSchema" xmlns:xs="http://www.w3.org/2001/XMLSchema" xmlns:p="http://schemas.microsoft.com/office/2006/metadata/properties" xmlns:ns2="a9c15d4c-1853-4c7b-b689-8ddf58e0559d" xmlns:ns3="1e5259c1-a1f7-4a8a-8a49-c62d420f47aa" targetNamespace="http://schemas.microsoft.com/office/2006/metadata/properties" ma:root="true" ma:fieldsID="943084934985ef32ec072f72a466ed21" ns2:_="" ns3:_="">
    <xsd:import namespace="a9c15d4c-1853-4c7b-b689-8ddf58e0559d"/>
    <xsd:import namespace="1e5259c1-a1f7-4a8a-8a49-c62d420f47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5d4c-1853-4c7b-b689-8ddf58e05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5259c1-a1f7-4a8a-8a49-c62d420f47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4e7e-e5a0-449a-97a2-6679e9d6842f}" ma:internalName="TaxCatchAll" ma:showField="CatchAllData" ma:web="1e5259c1-a1f7-4a8a-8a49-c62d420f4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5259c1-a1f7-4a8a-8a49-c62d420f47aa" xsi:nil="true"/>
    <lcf76f155ced4ddcb4097134ff3c332f xmlns="a9c15d4c-1853-4c7b-b689-8ddf58e055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E149F-BB00-43DD-8DEB-52D6EDE44718}">
  <ds:schemaRefs>
    <ds:schemaRef ds:uri="http://schemas.openxmlformats.org/officeDocument/2006/bibliography"/>
  </ds:schemaRefs>
</ds:datastoreItem>
</file>

<file path=customXml/itemProps2.xml><?xml version="1.0" encoding="utf-8"?>
<ds:datastoreItem xmlns:ds="http://schemas.openxmlformats.org/officeDocument/2006/customXml" ds:itemID="{710D29DF-337C-4774-9436-B55FF8841B37}"/>
</file>

<file path=customXml/itemProps3.xml><?xml version="1.0" encoding="utf-8"?>
<ds:datastoreItem xmlns:ds="http://schemas.openxmlformats.org/officeDocument/2006/customXml" ds:itemID="{69D53720-FC3E-453E-BE09-27EDC55F4496}"/>
</file>

<file path=customXml/itemProps4.xml><?xml version="1.0" encoding="utf-8"?>
<ds:datastoreItem xmlns:ds="http://schemas.openxmlformats.org/officeDocument/2006/customXml" ds:itemID="{860B54BE-943F-4B45-95DD-5464E77310D2}"/>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Beisser</dc:creator>
  <cp:lastModifiedBy>Ruwaida Salem</cp:lastModifiedBy>
  <cp:revision>2</cp:revision>
  <dcterms:created xsi:type="dcterms:W3CDTF">2022-07-18T18:31:00Z</dcterms:created>
  <dcterms:modified xsi:type="dcterms:W3CDTF">2022-07-18T18:31:00Z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0x010100498C532EA2CA80488643835A0F88F24F</vt:lpwstr>
  </property>
</Properties>
</file>